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459" w:tblpY="4381"/>
        <w:tblW w:w="10173" w:type="dxa"/>
        <w:tblLook w:val="04A0" w:firstRow="1" w:lastRow="0" w:firstColumn="1" w:lastColumn="0" w:noHBand="0" w:noVBand="1"/>
      </w:tblPr>
      <w:tblGrid>
        <w:gridCol w:w="1120"/>
        <w:gridCol w:w="9053"/>
      </w:tblGrid>
      <w:tr w:rsidR="00F93813" w:rsidRPr="005620CE" w:rsidTr="00AC7589">
        <w:trPr>
          <w:trHeight w:val="300"/>
        </w:trPr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813" w:rsidRPr="005620CE" w:rsidRDefault="00F93813" w:rsidP="00AC7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017</w:t>
            </w:r>
          </w:p>
        </w:tc>
        <w:tc>
          <w:tcPr>
            <w:tcW w:w="905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3813" w:rsidRPr="005620CE" w:rsidRDefault="00F93813" w:rsidP="00AC7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Язва желудка и двенадцатиперстной кишки</w:t>
            </w:r>
          </w:p>
        </w:tc>
      </w:tr>
      <w:tr w:rsidR="00F93813" w:rsidRPr="005620CE" w:rsidTr="00AC7589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813" w:rsidRPr="00A43D0B" w:rsidRDefault="00F93813" w:rsidP="00AC7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0</w:t>
            </w:r>
            <w:r w:rsidR="00A43D0B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  <w:t>30</w:t>
            </w:r>
          </w:p>
        </w:tc>
        <w:tc>
          <w:tcPr>
            <w:tcW w:w="9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3813" w:rsidRPr="005620CE" w:rsidRDefault="00F93813" w:rsidP="00AC7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Легкие дерматозы</w:t>
            </w:r>
          </w:p>
        </w:tc>
      </w:tr>
      <w:tr w:rsidR="00F93813" w:rsidRPr="005620CE" w:rsidTr="00AC7589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813" w:rsidRPr="00A43D0B" w:rsidRDefault="00F93813" w:rsidP="00AC7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08</w:t>
            </w:r>
            <w:r w:rsidR="00A43D0B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  <w:t>6</w:t>
            </w:r>
          </w:p>
        </w:tc>
        <w:tc>
          <w:tcPr>
            <w:tcW w:w="9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3813" w:rsidRPr="005620CE" w:rsidRDefault="00F93813" w:rsidP="00AC7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 xml:space="preserve">Неврологические заболевания, лечение с применением </w:t>
            </w:r>
            <w:proofErr w:type="spellStart"/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ботулотоксина</w:t>
            </w:r>
            <w:proofErr w:type="spellEnd"/>
          </w:p>
        </w:tc>
      </w:tr>
      <w:tr w:rsidR="00F93813" w:rsidRPr="005620CE" w:rsidTr="00AC7589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813" w:rsidRPr="00A43D0B" w:rsidRDefault="00F93813" w:rsidP="00AC7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09</w:t>
            </w:r>
            <w:r w:rsidR="00A43D0B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  <w:t>7</w:t>
            </w:r>
          </w:p>
        </w:tc>
        <w:tc>
          <w:tcPr>
            <w:tcW w:w="9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3813" w:rsidRPr="005620CE" w:rsidRDefault="00F93813" w:rsidP="00AC7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</w:pPr>
            <w:proofErr w:type="spellStart"/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Дорсопатии</w:t>
            </w:r>
            <w:proofErr w:type="spellEnd"/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спондилопатии</w:t>
            </w:r>
            <w:proofErr w:type="spellEnd"/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остеопатии</w:t>
            </w:r>
            <w:proofErr w:type="spellEnd"/>
          </w:p>
        </w:tc>
      </w:tr>
      <w:tr w:rsidR="00607E2A" w:rsidRPr="005620CE" w:rsidTr="00AC7589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7E2A" w:rsidRPr="00A43D0B" w:rsidRDefault="00607E2A" w:rsidP="00AC7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1</w:t>
            </w:r>
            <w:r w:rsidR="00A43D0B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  <w:t>72</w:t>
            </w:r>
          </w:p>
        </w:tc>
        <w:tc>
          <w:tcPr>
            <w:tcW w:w="9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7E2A" w:rsidRPr="005620CE" w:rsidRDefault="00607E2A" w:rsidP="00AC7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Замена речевого процессора</w:t>
            </w:r>
          </w:p>
        </w:tc>
      </w:tr>
      <w:tr w:rsidR="00607E2A" w:rsidRPr="005620CE" w:rsidTr="00AC7589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7E2A" w:rsidRPr="00A43D0B" w:rsidRDefault="00A43D0B" w:rsidP="00AC7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  <w:t>208</w:t>
            </w:r>
          </w:p>
        </w:tc>
        <w:tc>
          <w:tcPr>
            <w:tcW w:w="9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7E2A" w:rsidRPr="005620CE" w:rsidRDefault="00607E2A" w:rsidP="00AC7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Болезни пищевода, гастрит, дуоденит, другие болезни желудка и двенадцатиперстной кишки</w:t>
            </w:r>
          </w:p>
        </w:tc>
      </w:tr>
      <w:tr w:rsidR="00607E2A" w:rsidRPr="005620CE" w:rsidTr="00AC7589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7E2A" w:rsidRPr="00A43D0B" w:rsidRDefault="00A43D0B" w:rsidP="00AC7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  <w:t>210</w:t>
            </w:r>
          </w:p>
        </w:tc>
        <w:tc>
          <w:tcPr>
            <w:tcW w:w="9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7E2A" w:rsidRPr="005620CE" w:rsidRDefault="00607E2A" w:rsidP="00AC7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Болезни желчного пузыря</w:t>
            </w:r>
          </w:p>
        </w:tc>
      </w:tr>
      <w:tr w:rsidR="00607E2A" w:rsidRPr="005620CE" w:rsidTr="00AC7589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7E2A" w:rsidRPr="00A43D0B" w:rsidRDefault="00A43D0B" w:rsidP="00AC7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  <w:t>212</w:t>
            </w:r>
          </w:p>
        </w:tc>
        <w:tc>
          <w:tcPr>
            <w:tcW w:w="9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7E2A" w:rsidRPr="005620CE" w:rsidRDefault="00607E2A" w:rsidP="00AC7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Гипертоническая болезнь в стадии обострения</w:t>
            </w:r>
          </w:p>
        </w:tc>
      </w:tr>
      <w:tr w:rsidR="00607E2A" w:rsidRPr="005620CE" w:rsidTr="00AC7589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7E2A" w:rsidRPr="00A43D0B" w:rsidRDefault="00607E2A" w:rsidP="00AC7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2</w:t>
            </w:r>
            <w:r w:rsidR="00A43D0B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  <w:t>13</w:t>
            </w:r>
          </w:p>
        </w:tc>
        <w:tc>
          <w:tcPr>
            <w:tcW w:w="9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7E2A" w:rsidRPr="005620CE" w:rsidRDefault="00607E2A" w:rsidP="00AC7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 xml:space="preserve">Стенокардия (кроме </w:t>
            </w:r>
            <w:proofErr w:type="gramStart"/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нестабильной</w:t>
            </w:r>
            <w:proofErr w:type="gramEnd"/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), хроническая ишемическая болезнь сердца (уровень 1)</w:t>
            </w:r>
          </w:p>
        </w:tc>
      </w:tr>
      <w:tr w:rsidR="00607E2A" w:rsidRPr="005620CE" w:rsidTr="00AC7589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07E2A" w:rsidRPr="00A43D0B" w:rsidRDefault="00607E2A" w:rsidP="00AC7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2</w:t>
            </w:r>
            <w:r w:rsidR="00A43D0B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  <w:t>17</w:t>
            </w:r>
          </w:p>
        </w:tc>
        <w:tc>
          <w:tcPr>
            <w:tcW w:w="9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607E2A" w:rsidRPr="005620CE" w:rsidRDefault="00607E2A" w:rsidP="00AC7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 xml:space="preserve">Бронхит </w:t>
            </w:r>
            <w:proofErr w:type="spellStart"/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необструктивный</w:t>
            </w:r>
            <w:proofErr w:type="spellEnd"/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, симптомы и признаки, относящиеся к органам дыхания</w:t>
            </w:r>
          </w:p>
        </w:tc>
      </w:tr>
      <w:tr w:rsidR="00F93813" w:rsidRPr="005620CE" w:rsidTr="00AC7589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813" w:rsidRPr="00A43D0B" w:rsidRDefault="00F93813" w:rsidP="00AC7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2</w:t>
            </w:r>
            <w:r w:rsidR="00A43D0B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  <w:t>43</w:t>
            </w:r>
          </w:p>
        </w:tc>
        <w:tc>
          <w:tcPr>
            <w:tcW w:w="9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3813" w:rsidRPr="005620CE" w:rsidRDefault="00F93813" w:rsidP="00AC7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Болезни предстательной железы</w:t>
            </w:r>
          </w:p>
        </w:tc>
      </w:tr>
      <w:tr w:rsidR="00F93813" w:rsidRPr="005620CE" w:rsidTr="00AC7589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813" w:rsidRPr="00A43D0B" w:rsidRDefault="00F93813" w:rsidP="00AC7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2</w:t>
            </w:r>
            <w:r w:rsidR="00A43D0B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  <w:t>56</w:t>
            </w:r>
          </w:p>
        </w:tc>
        <w:tc>
          <w:tcPr>
            <w:tcW w:w="9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3813" w:rsidRPr="005620CE" w:rsidRDefault="00F93813" w:rsidP="00AC7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Операции на коже, подкожной клетчатке, придатках кожи (уровень 1)</w:t>
            </w:r>
          </w:p>
        </w:tc>
      </w:tr>
      <w:tr w:rsidR="00F93813" w:rsidRPr="005620CE" w:rsidTr="00AC7589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813" w:rsidRPr="00A43D0B" w:rsidRDefault="00A43D0B" w:rsidP="00AC7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  <w:t>66</w:t>
            </w:r>
          </w:p>
        </w:tc>
        <w:tc>
          <w:tcPr>
            <w:tcW w:w="9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3813" w:rsidRPr="005620CE" w:rsidRDefault="00F93813" w:rsidP="00AC7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Артрозы, другие поражения суставов, болезни мягких тканей</w:t>
            </w:r>
          </w:p>
        </w:tc>
      </w:tr>
      <w:tr w:rsidR="00F93813" w:rsidRPr="005620CE" w:rsidTr="00AC7589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813" w:rsidRPr="00A43D0B" w:rsidRDefault="00F93813" w:rsidP="00AC7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2</w:t>
            </w:r>
            <w:r w:rsidR="00A43D0B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  <w:t>72</w:t>
            </w:r>
          </w:p>
        </w:tc>
        <w:tc>
          <w:tcPr>
            <w:tcW w:w="9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3813" w:rsidRPr="005620CE" w:rsidRDefault="00F93813" w:rsidP="00AC7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Открытые раны, поверхностные, другие и неуточненные травмы</w:t>
            </w:r>
          </w:p>
        </w:tc>
      </w:tr>
      <w:tr w:rsidR="00F93813" w:rsidRPr="005620CE" w:rsidTr="00AC7589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813" w:rsidRPr="00A43D0B" w:rsidRDefault="00F93813" w:rsidP="00AC7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2</w:t>
            </w:r>
            <w:r w:rsidR="00A43D0B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  <w:t>84</w:t>
            </w:r>
          </w:p>
        </w:tc>
        <w:tc>
          <w:tcPr>
            <w:tcW w:w="9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3813" w:rsidRPr="005620CE" w:rsidRDefault="00F93813" w:rsidP="00AC7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</w:pPr>
            <w:proofErr w:type="spellStart"/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Аппендэктомия</w:t>
            </w:r>
            <w:proofErr w:type="spellEnd"/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, взрослые (уровень 1)</w:t>
            </w:r>
          </w:p>
        </w:tc>
      </w:tr>
      <w:tr w:rsidR="00F93813" w:rsidRPr="005620CE" w:rsidTr="00AC7589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813" w:rsidRPr="00A43D0B" w:rsidRDefault="00F93813" w:rsidP="00AC7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2</w:t>
            </w:r>
            <w:r w:rsidR="00A43D0B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  <w:t>85</w:t>
            </w:r>
          </w:p>
        </w:tc>
        <w:tc>
          <w:tcPr>
            <w:tcW w:w="9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3813" w:rsidRPr="005620CE" w:rsidRDefault="00F93813" w:rsidP="00AC7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</w:pPr>
            <w:proofErr w:type="spellStart"/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Аппендэктомия</w:t>
            </w:r>
            <w:proofErr w:type="spellEnd"/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, взрослые (уровень 2)</w:t>
            </w:r>
          </w:p>
        </w:tc>
      </w:tr>
      <w:tr w:rsidR="00F93813" w:rsidRPr="005620CE" w:rsidTr="00AC7589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813" w:rsidRPr="00A43D0B" w:rsidRDefault="00F93813" w:rsidP="00AC7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2</w:t>
            </w:r>
            <w:r w:rsidR="00A43D0B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  <w:t>86</w:t>
            </w:r>
          </w:p>
        </w:tc>
        <w:tc>
          <w:tcPr>
            <w:tcW w:w="9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3813" w:rsidRPr="005620CE" w:rsidRDefault="00F93813" w:rsidP="00AC7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Операции по поводу грыж, взрослые (уровень 1)</w:t>
            </w:r>
          </w:p>
        </w:tc>
      </w:tr>
      <w:tr w:rsidR="00F93813" w:rsidRPr="005620CE" w:rsidTr="00AC7589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813" w:rsidRPr="00A43D0B" w:rsidRDefault="00F93813" w:rsidP="00AC7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2</w:t>
            </w:r>
            <w:r w:rsidR="00A43D0B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  <w:t>87</w:t>
            </w:r>
          </w:p>
        </w:tc>
        <w:tc>
          <w:tcPr>
            <w:tcW w:w="9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3813" w:rsidRPr="005620CE" w:rsidRDefault="00F93813" w:rsidP="00AC7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Операции по поводу грыж, взрослые (уровень 2)</w:t>
            </w:r>
          </w:p>
        </w:tc>
      </w:tr>
      <w:tr w:rsidR="00F93813" w:rsidRPr="005620CE" w:rsidTr="00AC7589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813" w:rsidRPr="00A43D0B" w:rsidRDefault="00A43D0B" w:rsidP="00AC7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  <w:t>88</w:t>
            </w:r>
          </w:p>
        </w:tc>
        <w:tc>
          <w:tcPr>
            <w:tcW w:w="9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3813" w:rsidRPr="005620CE" w:rsidRDefault="00F93813" w:rsidP="00AC7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Операции по поводу грыж, взрослые (уровень 3)</w:t>
            </w:r>
          </w:p>
        </w:tc>
      </w:tr>
      <w:tr w:rsidR="00F93813" w:rsidRPr="005620CE" w:rsidTr="00AC7589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813" w:rsidRPr="00A43D0B" w:rsidRDefault="00F93813" w:rsidP="00AC7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3</w:t>
            </w:r>
            <w:r w:rsidR="00A43D0B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  <w:t>14</w:t>
            </w:r>
          </w:p>
        </w:tc>
        <w:tc>
          <w:tcPr>
            <w:tcW w:w="9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3813" w:rsidRPr="005620CE" w:rsidRDefault="00F93813" w:rsidP="00AC7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Комплексное лечение с применением препаратов иммуноглобулина</w:t>
            </w:r>
          </w:p>
        </w:tc>
      </w:tr>
      <w:tr w:rsidR="00F93813" w:rsidRPr="005620CE" w:rsidTr="00AC7589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813" w:rsidRPr="00A43D0B" w:rsidRDefault="00F93813" w:rsidP="00AC7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3</w:t>
            </w:r>
            <w:r w:rsidR="00A43D0B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  <w:t>16</w:t>
            </w:r>
          </w:p>
        </w:tc>
        <w:tc>
          <w:tcPr>
            <w:tcW w:w="9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3813" w:rsidRPr="005620CE" w:rsidRDefault="00F93813" w:rsidP="00AC7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Лечение с применением генно-инженерных биологических препаратов в случае отсутствия эффективности базисной терапии</w:t>
            </w:r>
          </w:p>
        </w:tc>
      </w:tr>
      <w:tr w:rsidR="00F93813" w:rsidRPr="005620CE" w:rsidTr="00AC7589">
        <w:trPr>
          <w:trHeight w:val="300"/>
        </w:trPr>
        <w:tc>
          <w:tcPr>
            <w:tcW w:w="11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93813" w:rsidRPr="00A43D0B" w:rsidRDefault="00F93813" w:rsidP="00AC7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3</w:t>
            </w:r>
            <w:r w:rsidR="00A43D0B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val="en-US" w:eastAsia="ru-RU"/>
              </w:rPr>
              <w:t>20</w:t>
            </w:r>
          </w:p>
        </w:tc>
        <w:tc>
          <w:tcPr>
            <w:tcW w:w="90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F93813" w:rsidRPr="005620CE" w:rsidRDefault="00F93813" w:rsidP="00AC758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</w:pPr>
            <w:r w:rsidRPr="005620CE">
              <w:rPr>
                <w:rFonts w:ascii="Times New Roman" w:eastAsia="Times New Roman" w:hAnsi="Times New Roman" w:cs="Times New Roman"/>
                <w:color w:val="080000"/>
                <w:sz w:val="28"/>
                <w:szCs w:val="28"/>
                <w:lang w:eastAsia="ru-RU"/>
              </w:rPr>
              <w:t>Установка, замена, заправка помп для лекарственных препаратов</w:t>
            </w:r>
          </w:p>
        </w:tc>
      </w:tr>
    </w:tbl>
    <w:p w:rsidR="005620CE" w:rsidRPr="00DF4025" w:rsidRDefault="005620CE" w:rsidP="005620CE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DF4025">
        <w:rPr>
          <w:rFonts w:ascii="Times New Roman" w:hAnsi="Times New Roman" w:cs="Times New Roman"/>
          <w:sz w:val="26"/>
          <w:szCs w:val="26"/>
          <w:lang w:eastAsia="ru-RU"/>
        </w:rPr>
        <w:t xml:space="preserve">Приложение № </w:t>
      </w:r>
      <w:r w:rsidR="00C55834" w:rsidRPr="00607E2A">
        <w:rPr>
          <w:rFonts w:ascii="Times New Roman" w:hAnsi="Times New Roman" w:cs="Times New Roman"/>
          <w:sz w:val="26"/>
          <w:szCs w:val="26"/>
          <w:lang w:eastAsia="ru-RU"/>
        </w:rPr>
        <w:t>2</w:t>
      </w:r>
      <w:r w:rsidRPr="00DF402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5620CE" w:rsidRPr="00DF4025" w:rsidRDefault="005620CE" w:rsidP="005620CE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DF4025">
        <w:rPr>
          <w:rFonts w:ascii="Times New Roman" w:hAnsi="Times New Roman" w:cs="Times New Roman"/>
          <w:sz w:val="26"/>
          <w:szCs w:val="26"/>
          <w:lang w:eastAsia="ru-RU"/>
        </w:rPr>
        <w:t xml:space="preserve">к  </w:t>
      </w:r>
      <w:r>
        <w:rPr>
          <w:rFonts w:ascii="Times New Roman" w:hAnsi="Times New Roman" w:cs="Times New Roman"/>
          <w:sz w:val="26"/>
          <w:szCs w:val="26"/>
          <w:lang w:eastAsia="ru-RU"/>
        </w:rPr>
        <w:t>Положению по оплате медицинской помощи</w:t>
      </w:r>
    </w:p>
    <w:p w:rsidR="005620CE" w:rsidRPr="00DF4025" w:rsidRDefault="005620CE" w:rsidP="005620CE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по</w:t>
      </w:r>
      <w:r w:rsidRPr="00DF4025">
        <w:rPr>
          <w:rFonts w:ascii="Times New Roman" w:hAnsi="Times New Roman" w:cs="Times New Roman"/>
          <w:sz w:val="26"/>
          <w:szCs w:val="26"/>
          <w:lang w:eastAsia="ru-RU"/>
        </w:rPr>
        <w:t xml:space="preserve"> обязательно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му </w:t>
      </w:r>
      <w:r w:rsidRPr="00DF4025">
        <w:rPr>
          <w:rFonts w:ascii="Times New Roman" w:hAnsi="Times New Roman" w:cs="Times New Roman"/>
          <w:sz w:val="26"/>
          <w:szCs w:val="26"/>
          <w:lang w:eastAsia="ru-RU"/>
        </w:rPr>
        <w:t>медицинско</w:t>
      </w:r>
      <w:r>
        <w:rPr>
          <w:rFonts w:ascii="Times New Roman" w:hAnsi="Times New Roman" w:cs="Times New Roman"/>
          <w:sz w:val="26"/>
          <w:szCs w:val="26"/>
          <w:lang w:eastAsia="ru-RU"/>
        </w:rPr>
        <w:t>му</w:t>
      </w:r>
      <w:r w:rsidRPr="00DF4025">
        <w:rPr>
          <w:rFonts w:ascii="Times New Roman" w:hAnsi="Times New Roman" w:cs="Times New Roman"/>
          <w:sz w:val="26"/>
          <w:szCs w:val="26"/>
          <w:lang w:eastAsia="ru-RU"/>
        </w:rPr>
        <w:t xml:space="preserve"> страховани</w:t>
      </w:r>
      <w:r>
        <w:rPr>
          <w:rFonts w:ascii="Times New Roman" w:hAnsi="Times New Roman" w:cs="Times New Roman"/>
          <w:sz w:val="26"/>
          <w:szCs w:val="26"/>
          <w:lang w:eastAsia="ru-RU"/>
        </w:rPr>
        <w:t>ю</w:t>
      </w:r>
      <w:r w:rsidRPr="00DF4025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5620CE" w:rsidRPr="00DF4025" w:rsidRDefault="005620CE" w:rsidP="005620CE">
      <w:pPr>
        <w:shd w:val="clear" w:color="auto" w:fill="FFFFFF"/>
        <w:spacing w:after="0" w:line="240" w:lineRule="auto"/>
        <w:ind w:left="132" w:right="96"/>
        <w:jc w:val="right"/>
        <w:rPr>
          <w:rFonts w:ascii="Times New Roman" w:hAnsi="Times New Roman" w:cs="Times New Roman"/>
          <w:sz w:val="26"/>
          <w:szCs w:val="26"/>
          <w:lang w:eastAsia="ru-RU"/>
        </w:rPr>
      </w:pPr>
      <w:r w:rsidRPr="00DF4025">
        <w:rPr>
          <w:rFonts w:ascii="Times New Roman" w:hAnsi="Times New Roman" w:cs="Times New Roman"/>
          <w:sz w:val="26"/>
          <w:szCs w:val="26"/>
          <w:lang w:eastAsia="ru-RU"/>
        </w:rPr>
        <w:t>на территории Ивановской</w:t>
      </w:r>
      <w:r w:rsidR="00855398">
        <w:rPr>
          <w:rFonts w:ascii="Times New Roman" w:hAnsi="Times New Roman" w:cs="Times New Roman"/>
          <w:sz w:val="26"/>
          <w:szCs w:val="26"/>
          <w:lang w:eastAsia="ru-RU"/>
        </w:rPr>
        <w:t xml:space="preserve"> области на 2018</w:t>
      </w:r>
      <w:r w:rsidRPr="00DF4025">
        <w:rPr>
          <w:rFonts w:ascii="Times New Roman" w:hAnsi="Times New Roman" w:cs="Times New Roman"/>
          <w:sz w:val="26"/>
          <w:szCs w:val="26"/>
          <w:lang w:eastAsia="ru-RU"/>
        </w:rPr>
        <w:t xml:space="preserve"> год</w:t>
      </w:r>
    </w:p>
    <w:p w:rsidR="005620CE" w:rsidRDefault="005620CE">
      <w:pPr>
        <w:rPr>
          <w:rFonts w:ascii="Times New Roman" w:hAnsi="Times New Roman" w:cs="Times New Roman"/>
          <w:sz w:val="24"/>
          <w:szCs w:val="24"/>
        </w:rPr>
      </w:pPr>
    </w:p>
    <w:p w:rsidR="00221B65" w:rsidRPr="005620CE" w:rsidRDefault="005620CE" w:rsidP="005620CE">
      <w:pPr>
        <w:jc w:val="center"/>
        <w:rPr>
          <w:rFonts w:ascii="Times New Roman" w:hAnsi="Times New Roman" w:cs="Times New Roman"/>
          <w:b/>
          <w:sz w:val="28"/>
          <w:szCs w:val="24"/>
        </w:rPr>
      </w:pPr>
      <w:r w:rsidRPr="005620CE">
        <w:rPr>
          <w:rFonts w:ascii="Times New Roman" w:hAnsi="Times New Roman" w:cs="Times New Roman"/>
          <w:b/>
          <w:sz w:val="28"/>
          <w:szCs w:val="24"/>
        </w:rPr>
        <w:t>Перечень КСГ, используемый в стационарных условиях, к которым применяется уровневый коэффициент (</w:t>
      </w:r>
      <w:proofErr w:type="gramStart"/>
      <w:r w:rsidRPr="005620CE">
        <w:rPr>
          <w:rFonts w:ascii="Times New Roman" w:hAnsi="Times New Roman" w:cs="Times New Roman"/>
          <w:b/>
          <w:sz w:val="28"/>
          <w:szCs w:val="24"/>
        </w:rPr>
        <w:t>КУС</w:t>
      </w:r>
      <w:proofErr w:type="gramEnd"/>
      <w:r w:rsidRPr="005620CE">
        <w:rPr>
          <w:rFonts w:ascii="Times New Roman" w:hAnsi="Times New Roman" w:cs="Times New Roman"/>
          <w:b/>
          <w:sz w:val="28"/>
          <w:szCs w:val="24"/>
        </w:rPr>
        <w:t>), равный 1 (единице) независимо от уровня организации медицинской помощи</w:t>
      </w:r>
    </w:p>
    <w:sectPr w:rsidR="00221B65" w:rsidRPr="005620CE" w:rsidSect="00F9381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813"/>
    <w:rsid w:val="00221B65"/>
    <w:rsid w:val="005620CE"/>
    <w:rsid w:val="00607E2A"/>
    <w:rsid w:val="00855398"/>
    <w:rsid w:val="00A43D0B"/>
    <w:rsid w:val="00AC7589"/>
    <w:rsid w:val="00B11A9F"/>
    <w:rsid w:val="00C55834"/>
    <w:rsid w:val="00F93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75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2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C75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C75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485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Федотов Сергей Александрович</dc:creator>
  <cp:keywords/>
  <dc:description/>
  <cp:lastModifiedBy>Костин Валерий Витальевич</cp:lastModifiedBy>
  <cp:revision>8</cp:revision>
  <cp:lastPrinted>2017-12-21T09:17:00Z</cp:lastPrinted>
  <dcterms:created xsi:type="dcterms:W3CDTF">2016-12-29T06:19:00Z</dcterms:created>
  <dcterms:modified xsi:type="dcterms:W3CDTF">2017-12-21T10:26:00Z</dcterms:modified>
</cp:coreProperties>
</file>